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10F12" w14:textId="77777777" w:rsidR="00BE7D54" w:rsidRPr="003341B8" w:rsidRDefault="00BE7D54" w:rsidP="00BE7D54">
      <w:pPr>
        <w:jc w:val="both"/>
        <w:rPr>
          <w:rFonts w:cstheme="minorHAnsi"/>
          <w:b/>
          <w:bCs/>
          <w:sz w:val="28"/>
          <w:szCs w:val="28"/>
          <w:lang w:val="ru-RU"/>
        </w:rPr>
      </w:pPr>
      <w:r w:rsidRPr="003341B8">
        <w:rPr>
          <w:rFonts w:cstheme="minorHAnsi"/>
          <w:b/>
          <w:bCs/>
          <w:sz w:val="28"/>
          <w:szCs w:val="28"/>
          <w:lang w:val="ru-RU"/>
        </w:rPr>
        <w:t xml:space="preserve">Анализ валютной пары </w:t>
      </w:r>
      <w:r w:rsidRPr="003341B8">
        <w:rPr>
          <w:rFonts w:cstheme="minorHAnsi"/>
          <w:b/>
          <w:bCs/>
          <w:sz w:val="28"/>
          <w:szCs w:val="28"/>
        </w:rPr>
        <w:t>CAD</w:t>
      </w:r>
      <w:r w:rsidRPr="003341B8">
        <w:rPr>
          <w:rFonts w:cstheme="minorHAnsi"/>
          <w:b/>
          <w:bCs/>
          <w:sz w:val="28"/>
          <w:szCs w:val="28"/>
          <w:lang w:val="ru-RU"/>
        </w:rPr>
        <w:t>/</w:t>
      </w:r>
      <w:r w:rsidRPr="003341B8">
        <w:rPr>
          <w:rFonts w:cstheme="minorHAnsi"/>
          <w:b/>
          <w:bCs/>
          <w:sz w:val="28"/>
          <w:szCs w:val="28"/>
        </w:rPr>
        <w:t>EUR</w:t>
      </w:r>
      <w:r w:rsidRPr="003341B8">
        <w:rPr>
          <w:rFonts w:cstheme="minorHAnsi"/>
          <w:b/>
          <w:bCs/>
          <w:sz w:val="28"/>
          <w:szCs w:val="28"/>
          <w:lang w:val="ru-RU"/>
        </w:rPr>
        <w:t xml:space="preserve"> – 4</w:t>
      </w:r>
      <w:r w:rsidRPr="003341B8">
        <w:rPr>
          <w:rFonts w:cstheme="minorHAnsi"/>
          <w:b/>
          <w:bCs/>
          <w:sz w:val="28"/>
          <w:szCs w:val="28"/>
        </w:rPr>
        <w:t>H</w:t>
      </w:r>
      <w:r w:rsidRPr="003341B8">
        <w:rPr>
          <w:rFonts w:cstheme="minorHAnsi"/>
          <w:b/>
          <w:bCs/>
          <w:sz w:val="28"/>
          <w:szCs w:val="28"/>
          <w:lang w:val="ru-RU"/>
        </w:rPr>
        <w:t xml:space="preserve"> с использованием единой биржевой системы</w:t>
      </w:r>
    </w:p>
    <w:p w14:paraId="283BD62B" w14:textId="77777777" w:rsidR="00BE7D54" w:rsidRPr="003341B8" w:rsidRDefault="00BE7D54" w:rsidP="00BE7D54">
      <w:pPr>
        <w:jc w:val="both"/>
        <w:rPr>
          <w:rFonts w:cstheme="minorHAnsi"/>
          <w:b/>
          <w:bCs/>
          <w:sz w:val="28"/>
          <w:szCs w:val="28"/>
          <w:lang w:val="ru-RU"/>
        </w:rPr>
      </w:pPr>
      <w:r w:rsidRPr="003341B8">
        <w:rPr>
          <w:rFonts w:cstheme="minorHAnsi"/>
          <w:b/>
          <w:bCs/>
          <w:sz w:val="28"/>
          <w:szCs w:val="28"/>
          <w:lang w:val="ru-RU"/>
        </w:rPr>
        <w:t>«Интегральные расчеты»</w:t>
      </w:r>
    </w:p>
    <w:p w14:paraId="1A94050B" w14:textId="77777777" w:rsidR="00BE7D54" w:rsidRPr="003341B8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</w:p>
    <w:p w14:paraId="3B922D2B" w14:textId="77777777" w:rsidR="00BE7D54" w:rsidRPr="003341B8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Цель: найти взаимосвязь между прошлым и будущим рынками на обратном графике и рассчитать и откалибровать последовательность в будущем на основе доступных данных, что приведет к получению рыночного максимума в этой области. Согласно нашим предположениям и расчетам, основанным на обучении, график цены на будущем рынке должен коснуться и столкнуться с его близким диапазоном и развернуться от этой точки.</w:t>
      </w:r>
    </w:p>
    <w:p w14:paraId="71DBB0F8" w14:textId="77777777" w:rsidR="00BE7D54" w:rsidRPr="003341B8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Вот шаги, чтобы выполнить работу в двух словах, следуя фиксированному набору принципов:</w:t>
      </w:r>
    </w:p>
    <w:p w14:paraId="14211EF2" w14:textId="77777777" w:rsidR="00BE7D54" w:rsidRPr="003341B8" w:rsidRDefault="00BE7D54" w:rsidP="00BE7D54">
      <w:pPr>
        <w:pStyle w:val="ListParagraph"/>
        <w:numPr>
          <w:ilvl w:val="0"/>
          <w:numId w:val="10"/>
        </w:num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Выберите два различных периода, где изменения цены во втором периоде почти в два раза больше, чем в первом периоде.</w:t>
      </w:r>
    </w:p>
    <w:p w14:paraId="55ACDF56" w14:textId="77777777" w:rsidR="00BE7D54" w:rsidRPr="003341B8" w:rsidRDefault="00BE7D54" w:rsidP="00BE7D54">
      <w:pPr>
        <w:pStyle w:val="ListParagraph"/>
        <w:numPr>
          <w:ilvl w:val="0"/>
          <w:numId w:val="10"/>
        </w:num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 xml:space="preserve">Назовите область </w:t>
      </w:r>
      <w:r w:rsidRPr="003341B8">
        <w:rPr>
          <w:rFonts w:cstheme="minorHAnsi"/>
          <w:sz w:val="28"/>
          <w:szCs w:val="28"/>
        </w:rPr>
        <w:t>Y</w:t>
      </w:r>
      <w:r w:rsidRPr="003341B8">
        <w:rPr>
          <w:rFonts w:cstheme="minorHAnsi"/>
          <w:sz w:val="28"/>
          <w:szCs w:val="28"/>
          <w:lang w:val="ru-RU"/>
        </w:rPr>
        <w:t xml:space="preserve"> первого периода и область </w:t>
      </w:r>
      <w:r w:rsidRPr="003341B8">
        <w:rPr>
          <w:rFonts w:cstheme="minorHAnsi"/>
          <w:sz w:val="28"/>
          <w:szCs w:val="28"/>
        </w:rPr>
        <w:t>Z</w:t>
      </w:r>
      <w:r w:rsidRPr="003341B8">
        <w:rPr>
          <w:rFonts w:cstheme="minorHAnsi"/>
          <w:sz w:val="28"/>
          <w:szCs w:val="28"/>
          <w:lang w:val="ru-RU"/>
        </w:rPr>
        <w:t xml:space="preserve"> второго периода и поместите их в два прямоугольника. Ящики нарисованы так, чтобы выровнять верхние и нижние края с пиками и впадинами соответствующих областей.</w:t>
      </w:r>
    </w:p>
    <w:p w14:paraId="6400D3A3" w14:textId="77777777" w:rsidR="00BE7D54" w:rsidRPr="003341B8" w:rsidRDefault="00BE7D54" w:rsidP="00BE7D54">
      <w:pPr>
        <w:pStyle w:val="ListParagraph"/>
        <w:numPr>
          <w:ilvl w:val="0"/>
          <w:numId w:val="10"/>
        </w:num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 xml:space="preserve">Определите максимум, минимум и закрытие свечи для периодов </w:t>
      </w:r>
      <w:r w:rsidRPr="003341B8">
        <w:rPr>
          <w:rFonts w:cstheme="minorHAnsi"/>
          <w:sz w:val="28"/>
          <w:szCs w:val="28"/>
        </w:rPr>
        <w:t>Y</w:t>
      </w:r>
      <w:r w:rsidRPr="003341B8">
        <w:rPr>
          <w:rFonts w:cstheme="minorHAnsi"/>
          <w:sz w:val="28"/>
          <w:szCs w:val="28"/>
          <w:lang w:val="ru-RU"/>
        </w:rPr>
        <w:t xml:space="preserve"> и </w:t>
      </w:r>
      <w:r w:rsidRPr="003341B8">
        <w:rPr>
          <w:rFonts w:cstheme="minorHAnsi"/>
          <w:sz w:val="28"/>
          <w:szCs w:val="28"/>
        </w:rPr>
        <w:t>Z</w:t>
      </w:r>
      <w:r w:rsidRPr="003341B8">
        <w:rPr>
          <w:rFonts w:cstheme="minorHAnsi"/>
          <w:sz w:val="28"/>
          <w:szCs w:val="28"/>
          <w:lang w:val="ru-RU"/>
        </w:rPr>
        <w:t>.</w:t>
      </w:r>
    </w:p>
    <w:p w14:paraId="0EC3F58D" w14:textId="77777777" w:rsidR="00BE7D54" w:rsidRDefault="00BE7D54" w:rsidP="00BE7D54">
      <w:pPr>
        <w:pStyle w:val="ListParagraph"/>
        <w:numPr>
          <w:ilvl w:val="0"/>
          <w:numId w:val="10"/>
        </w:num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 xml:space="preserve">Запишите соотношения Стоха для двух периодов </w:t>
      </w:r>
      <w:r w:rsidRPr="003341B8">
        <w:rPr>
          <w:rFonts w:cstheme="minorHAnsi"/>
          <w:sz w:val="28"/>
          <w:szCs w:val="28"/>
        </w:rPr>
        <w:t>Y</w:t>
      </w:r>
      <w:r w:rsidRPr="003341B8">
        <w:rPr>
          <w:rFonts w:cstheme="minorHAnsi"/>
          <w:sz w:val="28"/>
          <w:szCs w:val="28"/>
          <w:lang w:val="ru-RU"/>
        </w:rPr>
        <w:t xml:space="preserve"> и </w:t>
      </w:r>
      <w:r w:rsidRPr="003341B8">
        <w:rPr>
          <w:rFonts w:cstheme="minorHAnsi"/>
          <w:sz w:val="28"/>
          <w:szCs w:val="28"/>
        </w:rPr>
        <w:t>Z</w:t>
      </w:r>
      <w:r w:rsidRPr="003341B8">
        <w:rPr>
          <w:rFonts w:cstheme="minorHAnsi"/>
          <w:sz w:val="28"/>
          <w:szCs w:val="28"/>
          <w:lang w:val="ru-RU"/>
        </w:rPr>
        <w:t>.</w:t>
      </w:r>
    </w:p>
    <w:p w14:paraId="0EAFD3D4" w14:textId="77777777" w:rsidR="00BE7D54" w:rsidRPr="003341B8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noProof/>
          <w:sz w:val="28"/>
          <w:szCs w:val="28"/>
          <w:rtl/>
          <w:lang w:val="fa-IR" w:bidi="fa-IR"/>
        </w:rPr>
        <w:drawing>
          <wp:anchor distT="0" distB="0" distL="114300" distR="114300" simplePos="0" relativeHeight="251659264" behindDoc="1" locked="0" layoutInCell="1" allowOverlap="1" wp14:anchorId="717F86CF" wp14:editId="44639E6C">
            <wp:simplePos x="0" y="0"/>
            <wp:positionH relativeFrom="column">
              <wp:posOffset>1371600</wp:posOffset>
            </wp:positionH>
            <wp:positionV relativeFrom="page">
              <wp:posOffset>6416040</wp:posOffset>
            </wp:positionV>
            <wp:extent cx="1371600" cy="518160"/>
            <wp:effectExtent l="0" t="0" r="0" b="0"/>
            <wp:wrapTight wrapText="bothSides">
              <wp:wrapPolygon edited="0">
                <wp:start x="0" y="0"/>
                <wp:lineTo x="0" y="20647"/>
                <wp:lineTo x="21300" y="20647"/>
                <wp:lineTo x="21300" y="0"/>
                <wp:lineTo x="0" y="0"/>
              </wp:wrapPolygon>
            </wp:wrapTight>
            <wp:docPr id="1019205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205879" name="Picture 101920587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E28F0" w14:textId="77777777" w:rsidR="00BE7D54" w:rsidRDefault="00BE7D54" w:rsidP="00BE7D54">
      <w:pPr>
        <w:jc w:val="both"/>
        <w:rPr>
          <w:rFonts w:cstheme="minorHAnsi"/>
          <w:sz w:val="28"/>
          <w:szCs w:val="28"/>
          <w:rtl/>
          <w:lang w:val="ru-RU" w:bidi="fa-IR"/>
        </w:rPr>
      </w:pPr>
      <w:r w:rsidRPr="003341B8">
        <w:rPr>
          <w:rFonts w:cstheme="minorHAnsi"/>
          <w:sz w:val="28"/>
          <w:szCs w:val="28"/>
          <w:lang w:val="ru-RU"/>
        </w:rPr>
        <w:t>Стохастический</w:t>
      </w:r>
      <w:r>
        <w:rPr>
          <w:rFonts w:cstheme="minorHAnsi" w:hint="cs"/>
          <w:sz w:val="28"/>
          <w:szCs w:val="28"/>
          <w:rtl/>
          <w:lang w:val="ru-RU"/>
        </w:rPr>
        <w:t>:</w:t>
      </w:r>
    </w:p>
    <w:p w14:paraId="59552626" w14:textId="77777777" w:rsidR="00BE7D54" w:rsidRDefault="00BE7D54" w:rsidP="00BE7D54">
      <w:pPr>
        <w:jc w:val="both"/>
        <w:rPr>
          <w:rtl/>
          <w:lang w:val="ru-RU"/>
        </w:rPr>
      </w:pPr>
    </w:p>
    <w:p w14:paraId="32A56B07" w14:textId="77777777" w:rsidR="00BE7D54" w:rsidRPr="003341B8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C: Цена закрытия последней свечи периода.</w:t>
      </w:r>
    </w:p>
    <w:p w14:paraId="0F07C29D" w14:textId="77777777" w:rsidR="00BE7D54" w:rsidRPr="003341B8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Ln: низкий период</w:t>
      </w:r>
    </w:p>
    <w:p w14:paraId="37C1B70F" w14:textId="77777777" w:rsidR="00BE7D54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Hn: Высокий период</w:t>
      </w:r>
    </w:p>
    <w:p w14:paraId="1D9892DE" w14:textId="77777777" w:rsidR="00BE7D54" w:rsidRPr="003341B8" w:rsidRDefault="00BE7D54" w:rsidP="00BE7D54">
      <w:pPr>
        <w:ind w:firstLine="720"/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5- Рассчитываем коэффициент вариации или значение ошибки 1ZT.</w:t>
      </w:r>
    </w:p>
    <w:p w14:paraId="01470F04" w14:textId="77777777" w:rsidR="00BE7D54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 xml:space="preserve">После расчета формулы запаса из различий между двумя регионами или двумя периодами мы получаем величину ошибки в системе, которую мы </w:t>
      </w:r>
      <w:r w:rsidRPr="003341B8">
        <w:rPr>
          <w:rFonts w:cstheme="minorHAnsi"/>
          <w:sz w:val="28"/>
          <w:szCs w:val="28"/>
          <w:lang w:val="ru-RU"/>
        </w:rPr>
        <w:lastRenderedPageBreak/>
        <w:t>называем «коэффициентом вариации», обратите внимание на следующую формулу; мы получаем стандартную переменную x из следующего уравнения:</w:t>
      </w:r>
    </w:p>
    <w:p w14:paraId="580C0E91" w14:textId="77777777" w:rsidR="0076587C" w:rsidRPr="00356251" w:rsidRDefault="0076587C" w:rsidP="0076587C">
      <w:pPr>
        <w:jc w:val="both"/>
        <w:rPr>
          <w:rFonts w:asciiTheme="majorBidi" w:eastAsiaTheme="minorEastAsia" w:hAnsiTheme="majorBidi" w:cstheme="majorBidi"/>
          <w:lang w:val="ru-RU" w:bidi="fa-IR"/>
        </w:rPr>
      </w:pPr>
      <w:r w:rsidRPr="00356251">
        <w:rPr>
          <w:rFonts w:cstheme="minorHAnsi"/>
          <w:lang w:val="ru-RU"/>
        </w:rPr>
        <w:t>Коэффициент вариации</w:t>
      </w:r>
      <m:oMath>
        <m:r>
          <w:rPr>
            <w:rFonts w:ascii="Cambria Math" w:hAnsi="Cambria Math" w:cstheme="majorBidi"/>
            <w:lang w:val="ru-RU" w:bidi="fa-IR"/>
          </w:rPr>
          <m:t>=</m:t>
        </m:r>
        <m:f>
          <m:fPr>
            <m:ctrlPr>
              <w:rPr>
                <w:rFonts w:ascii="Cambria Math" w:hAnsi="Cambria Math" w:cstheme="majorBidi"/>
                <w:lang w:bidi="fa-IR"/>
              </w:rPr>
            </m:ctrlPr>
          </m:fPr>
          <m:num>
            <m:r>
              <w:rPr>
                <w:rFonts w:ascii="Cambria Math" w:hAnsi="Cambria Math" w:cstheme="majorBidi"/>
                <w:lang w:bidi="fa-IR"/>
              </w:rPr>
              <m:t>x</m:t>
            </m:r>
            <m:r>
              <w:rPr>
                <w:rFonts w:ascii="Cambria Math" w:hAnsi="Cambria Math" w:cstheme="majorBidi"/>
                <w:lang w:val="ru-RU" w:bidi="fa-IR"/>
              </w:rPr>
              <m:t>+</m:t>
            </m:r>
            <m:d>
              <m:dPr>
                <m:ctrlPr>
                  <w:rPr>
                    <w:rFonts w:ascii="Cambria Math" w:hAnsi="Cambria Math" w:cstheme="majorBidi"/>
                    <w:i/>
                    <w:lang w:bidi="fa-IR"/>
                  </w:rPr>
                </m:ctrlPr>
              </m:dPr>
              <m:e>
                <m:r>
                  <w:rPr>
                    <w:rFonts w:ascii="Cambria Math" w:hAnsi="Cambria Math" w:cstheme="majorBidi"/>
                    <w:lang w:val="ru-RU" w:bidi="fa-IR"/>
                  </w:rPr>
                  <m:t>Близкие изменения двух периодов</m:t>
                </m:r>
              </m:e>
            </m:d>
            <m:r>
              <w:rPr>
                <w:rFonts w:ascii="Cambria Math" w:hAnsi="Cambria Math" w:cstheme="majorBidi"/>
                <w:lang w:val="ru-RU" w:bidi="fa-IR"/>
              </w:rPr>
              <m:t>-(Минимальные изменения двух периодов)</m:t>
            </m:r>
          </m:num>
          <m:den>
            <m:r>
              <w:rPr>
                <w:rFonts w:ascii="Cambria Math" w:hAnsi="Cambria Math" w:cstheme="majorBidi"/>
                <w:lang w:val="ru-RU" w:bidi="fa-IR"/>
              </w:rPr>
              <m:t xml:space="preserve"> | </m:t>
            </m:r>
            <m:d>
              <m:dPr>
                <m:ctrlPr>
                  <w:rPr>
                    <w:rFonts w:ascii="Cambria Math" w:hAnsi="Cambria Math" w:cstheme="majorBidi"/>
                    <w:i/>
                    <w:lang w:bidi="fa-IR"/>
                  </w:rPr>
                </m:ctrlPr>
              </m:dPr>
              <m:e>
                <m:r>
                  <w:rPr>
                    <w:rFonts w:ascii="Cambria Math" w:hAnsi="Cambria Math" w:cstheme="majorBidi"/>
                    <w:lang w:val="ru-RU" w:bidi="fa-IR"/>
                  </w:rPr>
                  <m:t xml:space="preserve">Разница </m:t>
                </m:r>
                <m:r>
                  <w:rPr>
                    <w:rFonts w:ascii="Cambria Math" w:hAnsi="Cambria Math" w:cstheme="majorBidi"/>
                    <w:lang w:bidi="fa-IR"/>
                  </w:rPr>
                  <m:t>Hig</m:t>
                </m:r>
                <m:r>
                  <w:rPr>
                    <w:rFonts w:ascii="Cambria Math" w:hAnsi="Cambria Math" w:cstheme="majorBidi"/>
                    <w:lang w:val="ru-RU" w:bidi="fa-IR"/>
                  </w:rPr>
                  <m:t>h двух периодов</m:t>
                </m:r>
              </m:e>
            </m:d>
            <m:r>
              <w:rPr>
                <w:rFonts w:ascii="Cambria Math" w:hAnsi="Cambria Math" w:cstheme="majorBidi"/>
                <w:lang w:val="ru-RU" w:bidi="fa-IR"/>
              </w:rPr>
              <m:t xml:space="preserve">-( </m:t>
            </m:r>
            <m:r>
              <w:rPr>
                <w:rFonts w:ascii="Cambria Math" w:hAnsi="Cambria Math" w:cstheme="majorBidi"/>
                <w:lang w:val="ru-RU" w:bidi="fa-IR"/>
              </w:rPr>
              <m:t xml:space="preserve">Разница </m:t>
            </m:r>
            <m:r>
              <w:rPr>
                <w:rFonts w:ascii="Cambria Math" w:hAnsi="Cambria Math" w:cstheme="majorBidi"/>
                <w:lang w:bidi="fa-IR"/>
              </w:rPr>
              <m:t>Low</m:t>
            </m:r>
            <m:r>
              <w:rPr>
                <w:rFonts w:ascii="Cambria Math" w:hAnsi="Cambria Math" w:cstheme="majorBidi"/>
                <w:lang w:val="ru-RU" w:bidi="fa-IR"/>
              </w:rPr>
              <m:t xml:space="preserve"> двух периодов</m:t>
            </m:r>
            <m:r>
              <w:rPr>
                <w:rFonts w:ascii="Cambria Math" w:hAnsi="Cambria Math" w:cstheme="majorBidi"/>
                <w:lang w:val="ru-RU" w:bidi="fa-IR"/>
              </w:rPr>
              <m:t>)|</m:t>
            </m:r>
          </m:den>
        </m:f>
      </m:oMath>
    </w:p>
    <w:p w14:paraId="1E17C10E" w14:textId="32E360F9" w:rsidR="00BE7D54" w:rsidRDefault="00BE7D54" w:rsidP="00BE7D54">
      <w:pPr>
        <w:jc w:val="both"/>
        <w:rPr>
          <w:rFonts w:cstheme="minorHAnsi"/>
          <w:noProof/>
          <w:sz w:val="28"/>
          <w:szCs w:val="28"/>
          <w:lang w:val="ru-RU"/>
        </w:rPr>
      </w:pPr>
    </w:p>
    <w:p w14:paraId="1055FD33" w14:textId="77777777" w:rsidR="00BE7D54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Другими словами, мы имеем:</w:t>
      </w:r>
    </w:p>
    <w:p w14:paraId="4DDF349A" w14:textId="77777777" w:rsidR="00BE7D54" w:rsidRDefault="00BE7D54" w:rsidP="00BE7D54">
      <w:pPr>
        <w:jc w:val="both"/>
        <w:rPr>
          <w:rFonts w:cstheme="minorHAnsi"/>
          <w:sz w:val="28"/>
          <w:szCs w:val="28"/>
          <w:rtl/>
          <w:lang w:val="ru-RU"/>
        </w:rPr>
      </w:pPr>
      <w:r>
        <w:rPr>
          <w:rFonts w:cstheme="minorHAnsi"/>
          <w:noProof/>
          <w:sz w:val="28"/>
          <w:szCs w:val="28"/>
          <w:rtl/>
          <w:lang w:val="ru-RU"/>
        </w:rPr>
        <w:drawing>
          <wp:anchor distT="0" distB="0" distL="114300" distR="114300" simplePos="0" relativeHeight="251660288" behindDoc="0" locked="0" layoutInCell="1" allowOverlap="1" wp14:anchorId="14FBE5BB" wp14:editId="1EA8F7AD">
            <wp:simplePos x="0" y="0"/>
            <wp:positionH relativeFrom="column">
              <wp:posOffset>1996440</wp:posOffset>
            </wp:positionH>
            <wp:positionV relativeFrom="page">
              <wp:posOffset>2872740</wp:posOffset>
            </wp:positionV>
            <wp:extent cx="1627505" cy="567055"/>
            <wp:effectExtent l="0" t="0" r="0" b="4445"/>
            <wp:wrapSquare wrapText="bothSides"/>
            <wp:docPr id="7282900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F1DA71" w14:textId="77777777" w:rsidR="00BE7D54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Коэффициент вариации</w:t>
      </w:r>
      <w:r>
        <w:rPr>
          <w:rFonts w:cstheme="minorHAnsi" w:hint="cs"/>
          <w:sz w:val="28"/>
          <w:szCs w:val="28"/>
          <w:rtl/>
          <w:lang w:val="ru-RU"/>
        </w:rPr>
        <w:t>:</w:t>
      </w:r>
    </w:p>
    <w:p w14:paraId="0755DECC" w14:textId="77777777" w:rsidR="00BE7D54" w:rsidRDefault="00BE7D54" w:rsidP="00BE7D54">
      <w:pPr>
        <w:jc w:val="both"/>
        <w:rPr>
          <w:rFonts w:cstheme="minorHAnsi"/>
          <w:sz w:val="28"/>
          <w:szCs w:val="28"/>
          <w:rtl/>
          <w:lang w:val="ru-RU"/>
        </w:rPr>
      </w:pPr>
    </w:p>
    <w:p w14:paraId="0450DF00" w14:textId="77777777" w:rsidR="00BE7D54" w:rsidRPr="003341B8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6. Мы подставляем значения в формулу исправления ошибок и используем это уравнение, чтобы найти два новых пакета, которые действительны и откалиброваны для пакета Y. Один представляет собой пакет результатов добавления x к Y, а другой — пакет результатов вычитания x. от у близко.</w:t>
      </w:r>
    </w:p>
    <w:p w14:paraId="2D87C0E4" w14:textId="77777777" w:rsidR="00BE7D54" w:rsidRPr="003341B8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7. Затем идентифицируем новое закрытие свечи и получаем все верхние шаги для закрытия позиции новой свечи.</w:t>
      </w:r>
    </w:p>
    <w:p w14:paraId="4BFFC604" w14:textId="77777777" w:rsidR="00BE7D54" w:rsidRPr="003341B8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8. Снова определяем максимум, минимум и закрытие свечи для двух периодов.</w:t>
      </w:r>
    </w:p>
    <w:p w14:paraId="2E5C6377" w14:textId="77777777" w:rsidR="00BE7D54" w:rsidRPr="003341B8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9. Назовем новые зоны 1 и 2 и запишем соотношения Стоха.</w:t>
      </w:r>
    </w:p>
    <w:p w14:paraId="2960A82B" w14:textId="77777777" w:rsidR="00BE7D54" w:rsidRPr="003341B8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10</w:t>
      </w:r>
      <w:r>
        <w:rPr>
          <w:rFonts w:cstheme="minorHAnsi" w:hint="cs"/>
          <w:sz w:val="28"/>
          <w:szCs w:val="28"/>
          <w:rtl/>
          <w:lang w:val="ru-RU"/>
        </w:rPr>
        <w:t>.</w:t>
      </w:r>
      <w:r w:rsidRPr="003341B8">
        <w:rPr>
          <w:rFonts w:cstheme="minorHAnsi"/>
          <w:sz w:val="28"/>
          <w:szCs w:val="28"/>
          <w:lang w:val="ru-RU"/>
        </w:rPr>
        <w:t>Пересчитываем коэффициент вариации 2ZT.</w:t>
      </w:r>
    </w:p>
    <w:p w14:paraId="7C204E96" w14:textId="77777777" w:rsidR="00BE7D54" w:rsidRPr="003341B8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11. Вставьте значения в формулу исправления ошибок, чтобы получить новый пакет. С этого момента мы будем двигаться вперед, чтобы найти недавнее закрытие.</w:t>
      </w:r>
    </w:p>
    <w:p w14:paraId="7E73CFF1" w14:textId="77777777" w:rsidR="00BE7D54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 w:rsidRPr="003341B8">
        <w:rPr>
          <w:rFonts w:cstheme="minorHAnsi"/>
          <w:sz w:val="28"/>
          <w:szCs w:val="28"/>
          <w:lang w:val="ru-RU"/>
        </w:rPr>
        <w:t>Мы продолжаем эти вычисления и формируем новые блоки (регионы), пока не достигнем конца блока Z. Затем мы извлекаем необходимые значения и используем их в окончательной формуле, чтобы получить H.</w:t>
      </w:r>
    </w:p>
    <w:p w14:paraId="3BFD4FB4" w14:textId="77777777" w:rsidR="00BE7D54" w:rsidRDefault="00BE7D54" w:rsidP="00BE7D54">
      <w:pPr>
        <w:jc w:val="both"/>
        <w:rPr>
          <w:rFonts w:cstheme="minorHAnsi"/>
          <w:b/>
          <w:bCs/>
          <w:sz w:val="28"/>
          <w:szCs w:val="28"/>
          <w:lang w:val="ru-RU"/>
        </w:rPr>
      </w:pPr>
      <w:r w:rsidRPr="003341B8">
        <w:rPr>
          <w:rFonts w:cstheme="minorHAnsi"/>
          <w:b/>
          <w:bCs/>
          <w:sz w:val="28"/>
          <w:szCs w:val="28"/>
          <w:lang w:val="ru-RU"/>
        </w:rPr>
        <w:t>Выполнение рабочих шагов для последовательной калибровки диаграммы</w:t>
      </w:r>
    </w:p>
    <w:p w14:paraId="7FE78FAB" w14:textId="77777777" w:rsidR="00BE7D54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 xml:space="preserve">Первый шаг: По изменению цены на графике выделяем две области. Напоминаем, что изменение цены во второй области должно быть в два раза </w:t>
      </w:r>
      <w:r w:rsidRPr="00B3473D">
        <w:rPr>
          <w:rFonts w:cstheme="minorHAnsi"/>
          <w:sz w:val="28"/>
          <w:szCs w:val="28"/>
          <w:lang w:val="ru-RU"/>
        </w:rPr>
        <w:lastRenderedPageBreak/>
        <w:t>больше, чем в первой области (или больше). Нужные области показаны на изображении ниже:</w:t>
      </w:r>
    </w:p>
    <w:p w14:paraId="67F5208F" w14:textId="6FE62133" w:rsidR="00BE7D54" w:rsidRPr="00BE7D54" w:rsidRDefault="00BE7D54" w:rsidP="00BE7D54">
      <w:pPr>
        <w:rPr>
          <w:rFonts w:asciiTheme="majorBidi" w:hAnsiTheme="majorBidi" w:cstheme="majorBidi"/>
          <w:noProof/>
          <w:sz w:val="28"/>
          <w:szCs w:val="28"/>
          <w:rtl/>
          <w:lang w:val="fa-IR" w:bidi="fa-IR"/>
        </w:rPr>
      </w:pPr>
      <w:r w:rsidRPr="0020767F">
        <w:rPr>
          <w:rFonts w:asciiTheme="majorBidi" w:hAnsiTheme="majorBidi" w:cstheme="majorBidi"/>
          <w:noProof/>
          <w:sz w:val="28"/>
          <w:szCs w:val="28"/>
          <w:rtl/>
          <w:lang w:val="fa-IR" w:bidi="fa-IR"/>
        </w:rPr>
        <w:drawing>
          <wp:inline distT="0" distB="0" distL="0" distR="0" wp14:anchorId="2A35DAC1" wp14:editId="52F8C5D0">
            <wp:extent cx="5943600" cy="3515995"/>
            <wp:effectExtent l="0" t="0" r="0" b="8255"/>
            <wp:docPr id="1495345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45061" name="Picture 149534506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EDB5" w14:textId="77777777" w:rsidR="00BE7D54" w:rsidRPr="00B3473D" w:rsidRDefault="00BE7D54" w:rsidP="00BE7D54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Теперь нам нужно произвести расчеты, чтобы достичь равновесия x и сформировать на его основе небольшие зоны относительно близкого Y. Различия, которые нам нужны в процессе расчета, показаны на изображении выше.</w:t>
      </w:r>
    </w:p>
    <w:p w14:paraId="062217D7" w14:textId="77777777" w:rsidR="00BE7D54" w:rsidRPr="00B3473D" w:rsidRDefault="00BE7D54" w:rsidP="00BE7D54">
      <w:pPr>
        <w:jc w:val="both"/>
        <w:rPr>
          <w:rFonts w:cstheme="minorHAnsi"/>
          <w:sz w:val="28"/>
          <w:szCs w:val="28"/>
          <w:rtl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Сначала определяем формулу для каждой зоны. Таким образом, мы имеем:</w:t>
      </w:r>
    </w:p>
    <w:p w14:paraId="2C454ADA" w14:textId="6A949F68" w:rsidR="00BE7D54" w:rsidRDefault="00BE7D54" w:rsidP="00BE7D54">
      <w:pPr>
        <w:rPr>
          <w:rFonts w:asciiTheme="majorBidi" w:hAnsiTheme="majorBidi" w:cstheme="majorBidi"/>
          <w:noProof/>
          <w:sz w:val="24"/>
          <w:szCs w:val="24"/>
        </w:rPr>
      </w:pPr>
      <w:r w:rsidRPr="0020767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2B4389D" wp14:editId="36ECC517">
            <wp:extent cx="1760373" cy="1059272"/>
            <wp:effectExtent l="0" t="0" r="0" b="0"/>
            <wp:docPr id="185080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809458" name="Picture 18508094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373" cy="105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3B28" w14:textId="77777777" w:rsidR="00BE7D54" w:rsidRPr="00B3473D" w:rsidRDefault="00BE7D54" w:rsidP="00BE7D54">
      <w:pPr>
        <w:jc w:val="both"/>
        <w:rPr>
          <w:rFonts w:cstheme="minorHAnsi"/>
          <w:sz w:val="28"/>
          <w:szCs w:val="28"/>
          <w:rtl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Теперь мы получаем формулу для коэффициента вариации, как упоминалось ранее:</w:t>
      </w:r>
    </w:p>
    <w:p w14:paraId="5558B3F2" w14:textId="30AEF0B0" w:rsidR="00BE7D54" w:rsidRDefault="00BE7D54" w:rsidP="00BE7D54">
      <w:pPr>
        <w:rPr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rtl/>
          <w:lang w:val="fa-IR" w:bidi="fa-IR"/>
        </w:rPr>
        <w:drawing>
          <wp:anchor distT="0" distB="0" distL="114300" distR="114300" simplePos="0" relativeHeight="251662336" behindDoc="0" locked="0" layoutInCell="1" allowOverlap="1" wp14:anchorId="42546F9F" wp14:editId="3C4AFEE1">
            <wp:simplePos x="0" y="0"/>
            <wp:positionH relativeFrom="column">
              <wp:posOffset>0</wp:posOffset>
            </wp:positionH>
            <wp:positionV relativeFrom="page">
              <wp:posOffset>8535035</wp:posOffset>
            </wp:positionV>
            <wp:extent cx="3528060" cy="502920"/>
            <wp:effectExtent l="0" t="0" r="0" b="0"/>
            <wp:wrapSquare wrapText="bothSides"/>
            <wp:docPr id="2141985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8551" name="Picture 21419855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46B20" w14:textId="77777777" w:rsidR="00BE7D54" w:rsidRDefault="00BE7D54">
      <w:pPr>
        <w:rPr>
          <w:lang w:val="ru-RU"/>
        </w:rPr>
      </w:pPr>
      <w:r>
        <w:rPr>
          <w:lang w:val="ru-RU"/>
        </w:rPr>
        <w:br w:type="page"/>
      </w:r>
    </w:p>
    <w:p w14:paraId="289C5651" w14:textId="77777777" w:rsidR="00BE7D54" w:rsidRPr="00B3473D" w:rsidRDefault="00BE7D54" w:rsidP="00BE7D54">
      <w:pPr>
        <w:jc w:val="both"/>
        <w:rPr>
          <w:rFonts w:cstheme="minorHAnsi"/>
          <w:sz w:val="28"/>
          <w:szCs w:val="28"/>
          <w:rtl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lastRenderedPageBreak/>
        <w:t>По сравнению с предыдущим методом есть разница в формуле для получения х. В последнем способе мы устанавливаем сумму процедуры области 2 с коэффициентом вариации равной процедуре области 1. Но в этом способе сумма процедуры области Y с коэффициентом вариации аналогична процедура области Z:</w:t>
      </w:r>
    </w:p>
    <w:p w14:paraId="58257A4B" w14:textId="7C849A60" w:rsidR="00BE7D54" w:rsidRDefault="009B61AD" w:rsidP="00BE7D54">
      <w:pPr>
        <w:rPr>
          <w:rFonts w:asciiTheme="majorBidi" w:hAnsiTheme="majorBidi" w:cstheme="majorBidi"/>
          <w:noProof/>
          <w:sz w:val="24"/>
          <w:szCs w:val="24"/>
        </w:rPr>
      </w:pPr>
      <w:r w:rsidRPr="0020767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6234246" wp14:editId="11B23267">
            <wp:extent cx="2286198" cy="1051651"/>
            <wp:effectExtent l="0" t="0" r="0" b="0"/>
            <wp:docPr id="4879933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93356" name="Picture 48799335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198" cy="10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0B91" w14:textId="3B124F91" w:rsidR="009B61AD" w:rsidRPr="00B3473D" w:rsidRDefault="009B61AD" w:rsidP="009B61AD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На основании приведенного выше уравнения получается X = -</w:t>
      </w:r>
      <w:r w:rsidRPr="009B61AD">
        <w:rPr>
          <w:rFonts w:cstheme="minorHAnsi"/>
          <w:sz w:val="28"/>
          <w:szCs w:val="28"/>
          <w:lang w:val="ru-RU"/>
        </w:rPr>
        <w:t>166</w:t>
      </w:r>
      <w:r w:rsidRPr="00B3473D">
        <w:rPr>
          <w:rFonts w:cstheme="minorHAnsi"/>
          <w:sz w:val="28"/>
          <w:szCs w:val="28"/>
          <w:lang w:val="ru-RU"/>
        </w:rPr>
        <w:t>.</w:t>
      </w:r>
    </w:p>
    <w:p w14:paraId="1FA9A5A6" w14:textId="176F9AE1" w:rsidR="009B61AD" w:rsidRPr="008945C0" w:rsidRDefault="009B61AD" w:rsidP="009B61AD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 xml:space="preserve">На следующем шаге мы должны вычесть число </w:t>
      </w:r>
      <w:r w:rsidRPr="009B61AD">
        <w:rPr>
          <w:rFonts w:cstheme="minorHAnsi"/>
          <w:sz w:val="28"/>
          <w:szCs w:val="28"/>
          <w:lang w:val="ru-RU"/>
        </w:rPr>
        <w:t>166</w:t>
      </w:r>
      <w:r w:rsidRPr="00B3473D">
        <w:rPr>
          <w:rFonts w:cstheme="minorHAnsi"/>
          <w:sz w:val="28"/>
          <w:szCs w:val="28"/>
          <w:lang w:val="ru-RU"/>
        </w:rPr>
        <w:t xml:space="preserve"> с закрытием области Y. Close Y равно </w:t>
      </w:r>
      <w:r w:rsidRPr="009B61AD">
        <w:rPr>
          <w:rFonts w:cstheme="minorHAnsi"/>
          <w:sz w:val="28"/>
          <w:szCs w:val="28"/>
          <w:lang w:val="ru-RU"/>
        </w:rPr>
        <w:t>118954</w:t>
      </w:r>
      <w:r w:rsidRPr="00B3473D">
        <w:rPr>
          <w:rFonts w:cstheme="minorHAnsi"/>
          <w:sz w:val="28"/>
          <w:szCs w:val="28"/>
          <w:lang w:val="ru-RU"/>
        </w:rPr>
        <w:t xml:space="preserve">. Получается </w:t>
      </w:r>
      <w:r w:rsidRPr="008945C0">
        <w:rPr>
          <w:rFonts w:cstheme="minorHAnsi"/>
          <w:sz w:val="28"/>
          <w:szCs w:val="28"/>
          <w:lang w:val="ru-RU"/>
        </w:rPr>
        <w:t xml:space="preserve">118954 - 166 = 118788 </w:t>
      </w:r>
      <w:r w:rsidRPr="00B3473D">
        <w:rPr>
          <w:rFonts w:cstheme="minorHAnsi"/>
          <w:sz w:val="28"/>
          <w:szCs w:val="28"/>
          <w:lang w:val="ru-RU"/>
        </w:rPr>
        <w:t xml:space="preserve">и </w:t>
      </w:r>
      <w:r w:rsidRPr="008945C0">
        <w:rPr>
          <w:rFonts w:cstheme="minorHAnsi"/>
          <w:sz w:val="28"/>
          <w:szCs w:val="28"/>
          <w:lang w:val="ru-RU"/>
        </w:rPr>
        <w:t>118954 + 166 = 119120</w:t>
      </w:r>
      <w:r w:rsidRPr="00B3473D">
        <w:rPr>
          <w:rFonts w:cstheme="minorHAnsi"/>
          <w:sz w:val="28"/>
          <w:szCs w:val="28"/>
          <w:lang w:val="ru-RU"/>
        </w:rPr>
        <w:t>. Таким образом, было получено замыкание областей 1 и 2.</w:t>
      </w:r>
    </w:p>
    <w:p w14:paraId="4A44A167" w14:textId="77777777" w:rsidR="009B61AD" w:rsidRPr="00B3473D" w:rsidRDefault="009B61AD" w:rsidP="009B61AD">
      <w:pPr>
        <w:jc w:val="both"/>
        <w:rPr>
          <w:rFonts w:cstheme="minorHAnsi"/>
          <w:color w:val="0070C0"/>
          <w:sz w:val="28"/>
          <w:szCs w:val="28"/>
          <w:rtl/>
          <w:lang w:val="ru-RU"/>
        </w:rPr>
      </w:pPr>
      <w:r w:rsidRPr="00B3473D">
        <w:rPr>
          <w:rFonts w:cstheme="minorHAnsi"/>
          <w:color w:val="FF0000"/>
          <w:sz w:val="28"/>
          <w:szCs w:val="28"/>
          <w:lang w:val="ru-RU"/>
        </w:rPr>
        <w:t xml:space="preserve">Примечание: </w:t>
      </w:r>
      <w:r w:rsidRPr="00B3473D">
        <w:rPr>
          <w:rFonts w:cstheme="minorHAnsi"/>
          <w:color w:val="0070C0"/>
          <w:sz w:val="28"/>
          <w:szCs w:val="28"/>
          <w:lang w:val="ru-RU"/>
        </w:rPr>
        <w:t>При перемещении вперед и назад относительно закрытия Y для получения новых боксов (зон) возможно, что мы не сможем найти свечу, закрытие которой точно соответствует полученным нами числам. В этом случае мы движемся вперед и назад от закрытия Y. Мы рассматриваем первую свечу, которая достигает желаемой цены, и формируем новые ячейки на ее основе. Теперь ожидаемое число может быть выровнено с телом или даже с тенью этой свечи.</w:t>
      </w:r>
    </w:p>
    <w:p w14:paraId="45F0CCED" w14:textId="77777777" w:rsidR="009B61AD" w:rsidRDefault="009B61AD" w:rsidP="009B61AD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На основе полученных чисел формируем поля 1 и 2. Эти поля показаны на картинке ниже вместе с необходимой информацией:</w:t>
      </w:r>
    </w:p>
    <w:p w14:paraId="66CCA58A" w14:textId="77171A2C" w:rsidR="009B61AD" w:rsidRDefault="009B61AD" w:rsidP="009B61AD">
      <w:pPr>
        <w:rPr>
          <w:lang w:val="ru-RU"/>
        </w:rPr>
      </w:pPr>
      <w:r w:rsidRPr="0020767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C5405B1" wp14:editId="3E36610A">
            <wp:extent cx="5943600" cy="3037840"/>
            <wp:effectExtent l="0" t="0" r="0" b="0"/>
            <wp:docPr id="17675406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40665" name="Picture 176754066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3D3BC" w14:textId="77777777" w:rsidR="009B61AD" w:rsidRPr="00B3473D" w:rsidRDefault="009B61AD" w:rsidP="009B61AD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Обратите внимание, что фактические закрытия ящиков 1 и 2 отличаются от того, что мы получили в ходе расчетов, показанных на рисунке выше.</w:t>
      </w:r>
    </w:p>
    <w:p w14:paraId="709E9BAD" w14:textId="77777777" w:rsidR="009B61AD" w:rsidRDefault="009B61AD" w:rsidP="009B61AD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Снова делаем расчеты как в предыдущем шаге:</w:t>
      </w:r>
    </w:p>
    <w:p w14:paraId="0FC72786" w14:textId="28EDBAB2" w:rsidR="009B61AD" w:rsidRDefault="009B61AD" w:rsidP="009B61AD">
      <w:pPr>
        <w:jc w:val="both"/>
        <w:rPr>
          <w:rFonts w:cstheme="minorHAnsi"/>
          <w:sz w:val="28"/>
          <w:szCs w:val="28"/>
          <w:rtl/>
          <w:lang w:val="ru-RU"/>
        </w:rPr>
      </w:pPr>
      <w:r w:rsidRPr="0020767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31FFB35" wp14:editId="3CF4F11A">
            <wp:extent cx="2545301" cy="609653"/>
            <wp:effectExtent l="0" t="0" r="0" b="0"/>
            <wp:docPr id="3236292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29225" name="Picture 3236292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301" cy="6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F3E7" w14:textId="3C88F35A" w:rsidR="009B61AD" w:rsidRDefault="009B61AD" w:rsidP="009B61AD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Результатом приведенного выше уравнения является X=-</w:t>
      </w:r>
      <w:r w:rsidR="00781365" w:rsidRPr="00781365">
        <w:rPr>
          <w:rFonts w:cstheme="minorHAnsi"/>
          <w:sz w:val="28"/>
          <w:szCs w:val="28"/>
          <w:lang w:val="ru-RU"/>
        </w:rPr>
        <w:t>200</w:t>
      </w:r>
      <w:r w:rsidRPr="00B3473D">
        <w:rPr>
          <w:rFonts w:cstheme="minorHAnsi"/>
          <w:sz w:val="28"/>
          <w:szCs w:val="28"/>
          <w:lang w:val="ru-RU"/>
        </w:rPr>
        <w:t xml:space="preserve">. Как сказано в начале журнала, с этого момента нам нужно двигаться вперед и закрыть новый ящик. Плотность области была два раза </w:t>
      </w:r>
      <w:r w:rsidR="00781365" w:rsidRPr="00781365">
        <w:rPr>
          <w:rFonts w:cstheme="minorHAnsi"/>
          <w:sz w:val="28"/>
          <w:szCs w:val="28"/>
          <w:lang w:val="ru-RU"/>
        </w:rPr>
        <w:t>108788</w:t>
      </w:r>
      <w:r w:rsidRPr="00B3473D">
        <w:rPr>
          <w:rFonts w:cstheme="minorHAnsi"/>
          <w:sz w:val="28"/>
          <w:szCs w:val="28"/>
          <w:lang w:val="ru-RU"/>
        </w:rPr>
        <w:t xml:space="preserve">; прибавляем число </w:t>
      </w:r>
      <w:r w:rsidR="00781365" w:rsidRPr="00781365">
        <w:rPr>
          <w:rFonts w:cstheme="minorHAnsi"/>
          <w:sz w:val="28"/>
          <w:szCs w:val="28"/>
          <w:lang w:val="ru-RU"/>
        </w:rPr>
        <w:t>200</w:t>
      </w:r>
      <w:r w:rsidRPr="00B3473D">
        <w:rPr>
          <w:rFonts w:cstheme="minorHAnsi"/>
          <w:sz w:val="28"/>
          <w:szCs w:val="28"/>
          <w:lang w:val="ru-RU"/>
        </w:rPr>
        <w:t xml:space="preserve">, и получается число </w:t>
      </w:r>
      <w:r w:rsidR="00781365" w:rsidRPr="00781365">
        <w:rPr>
          <w:rFonts w:cstheme="minorHAnsi"/>
          <w:sz w:val="28"/>
          <w:szCs w:val="28"/>
          <w:lang w:val="ru-RU"/>
        </w:rPr>
        <w:t>108588</w:t>
      </w:r>
      <w:r w:rsidRPr="00B3473D">
        <w:rPr>
          <w:rFonts w:cstheme="minorHAnsi"/>
          <w:sz w:val="28"/>
          <w:szCs w:val="28"/>
          <w:lang w:val="ru-RU"/>
        </w:rPr>
        <w:t>. Таким образом, поле закрытия в три раза больше этого числа, как вы можете видеть на рисунке ниже:</w:t>
      </w:r>
    </w:p>
    <w:p w14:paraId="4FB584A0" w14:textId="77777777" w:rsidR="00781365" w:rsidRDefault="00781365" w:rsidP="00781365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Как и прежде, производим расчеты с новыми данными:</w:t>
      </w:r>
    </w:p>
    <w:p w14:paraId="01ADE03F" w14:textId="77777777" w:rsidR="00781365" w:rsidRDefault="00781365" w:rsidP="00781365">
      <w:pPr>
        <w:jc w:val="both"/>
        <w:rPr>
          <w:rFonts w:cstheme="minorHAnsi"/>
          <w:sz w:val="28"/>
          <w:szCs w:val="28"/>
          <w:rtl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rtl/>
          <w:lang w:val="fa-IR" w:bidi="fa-IR"/>
        </w:rPr>
        <w:drawing>
          <wp:inline distT="0" distB="0" distL="0" distR="0" wp14:anchorId="094EED63" wp14:editId="33F5B41E">
            <wp:extent cx="2377646" cy="693480"/>
            <wp:effectExtent l="0" t="0" r="3810" b="0"/>
            <wp:docPr id="9538854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85403" name="Picture 95388540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6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07681" w14:textId="77777777" w:rsidR="00781365" w:rsidRDefault="00781365" w:rsidP="00781365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Итак, X = -188, в результате закрытого ящика оно равно 148659, что вы можете видеть на картинке ниже:</w:t>
      </w:r>
    </w:p>
    <w:p w14:paraId="42C61926" w14:textId="77777777" w:rsidR="00781365" w:rsidRDefault="00781365">
      <w:pPr>
        <w:rPr>
          <w:lang w:val="ru-RU"/>
        </w:rPr>
      </w:pPr>
    </w:p>
    <w:p w14:paraId="067A0C01" w14:textId="77777777" w:rsidR="00781365" w:rsidRDefault="00781365">
      <w:pPr>
        <w:rPr>
          <w:lang w:val="ru-RU"/>
        </w:rPr>
      </w:pPr>
    </w:p>
    <w:p w14:paraId="7D865636" w14:textId="6D7EC319" w:rsidR="00781365" w:rsidRDefault="008945C0">
      <w:pPr>
        <w:rPr>
          <w:lang w:val="ru-RU"/>
        </w:rPr>
      </w:pPr>
      <w:r w:rsidRPr="0020767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330F91CA" wp14:editId="7758C806">
            <wp:simplePos x="0" y="0"/>
            <wp:positionH relativeFrom="column">
              <wp:posOffset>0</wp:posOffset>
            </wp:positionH>
            <wp:positionV relativeFrom="page">
              <wp:posOffset>1196340</wp:posOffset>
            </wp:positionV>
            <wp:extent cx="5943600" cy="2831465"/>
            <wp:effectExtent l="0" t="0" r="0" b="6985"/>
            <wp:wrapSquare wrapText="bothSides"/>
            <wp:docPr id="9129108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10840" name="Picture 91291084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6524D" w14:textId="77777777" w:rsidR="00781365" w:rsidRDefault="00781365" w:rsidP="00781365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Как и прежде, производим расчеты с новыми данными:</w:t>
      </w:r>
    </w:p>
    <w:p w14:paraId="78B01109" w14:textId="3CBAF9D6" w:rsidR="00781365" w:rsidRDefault="00781365" w:rsidP="00781365">
      <w:pPr>
        <w:jc w:val="both"/>
        <w:rPr>
          <w:rFonts w:cstheme="minorHAnsi"/>
          <w:sz w:val="28"/>
          <w:szCs w:val="28"/>
          <w:rtl/>
          <w:lang w:val="ru-RU"/>
        </w:rPr>
      </w:pPr>
      <w:r w:rsidRPr="0020767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C0F5617" wp14:editId="236697E9">
            <wp:extent cx="2255715" cy="693480"/>
            <wp:effectExtent l="0" t="0" r="0" b="0"/>
            <wp:docPr id="21273246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24644" name="Picture 212732464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715" cy="6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A87E6" w14:textId="63C4A6D6" w:rsidR="00781365" w:rsidRDefault="00781365" w:rsidP="00781365">
      <w:pPr>
        <w:jc w:val="both"/>
        <w:rPr>
          <w:rFonts w:cstheme="minorHAnsi"/>
          <w:sz w:val="28"/>
          <w:szCs w:val="28"/>
          <w:lang w:val="ru-RU"/>
        </w:rPr>
      </w:pPr>
      <w:r w:rsidRPr="00B3473D">
        <w:rPr>
          <w:rFonts w:cstheme="minorHAnsi"/>
          <w:sz w:val="28"/>
          <w:szCs w:val="28"/>
          <w:lang w:val="ru-RU"/>
        </w:rPr>
        <w:t>Итак, X = -</w:t>
      </w:r>
      <w:r w:rsidRPr="00781365">
        <w:rPr>
          <w:rFonts w:cstheme="minorHAnsi"/>
          <w:sz w:val="28"/>
          <w:szCs w:val="28"/>
          <w:lang w:val="ru-RU"/>
        </w:rPr>
        <w:t>107</w:t>
      </w:r>
      <w:r w:rsidRPr="00B3473D">
        <w:rPr>
          <w:rFonts w:cstheme="minorHAnsi"/>
          <w:sz w:val="28"/>
          <w:szCs w:val="28"/>
          <w:lang w:val="ru-RU"/>
        </w:rPr>
        <w:t xml:space="preserve">, в результате закрытого ящика оно равно </w:t>
      </w:r>
      <w:r w:rsidRPr="00781365">
        <w:rPr>
          <w:rFonts w:cstheme="minorHAnsi"/>
          <w:sz w:val="28"/>
          <w:szCs w:val="28"/>
          <w:lang w:val="ru-RU"/>
        </w:rPr>
        <w:t>118481</w:t>
      </w:r>
      <w:r w:rsidRPr="00B3473D">
        <w:rPr>
          <w:rFonts w:cstheme="minorHAnsi"/>
          <w:sz w:val="28"/>
          <w:szCs w:val="28"/>
          <w:lang w:val="ru-RU"/>
        </w:rPr>
        <w:t>, что вы можете видеть на картинке ниже:</w:t>
      </w:r>
    </w:p>
    <w:p w14:paraId="07BD2797" w14:textId="786BF1B1" w:rsidR="00781365" w:rsidRDefault="00781365" w:rsidP="00781365">
      <w:pPr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0767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7A0E74F" wp14:editId="333C05EA">
            <wp:extent cx="5943600" cy="3113405"/>
            <wp:effectExtent l="0" t="0" r="0" b="0"/>
            <wp:docPr id="2814441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44150" name="Picture 28144415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7D98" w14:textId="77777777" w:rsidR="008945C0" w:rsidRPr="00191792" w:rsidRDefault="008945C0" w:rsidP="008945C0">
      <w:pPr>
        <w:jc w:val="both"/>
        <w:rPr>
          <w:rFonts w:cstheme="minorHAnsi"/>
          <w:sz w:val="28"/>
          <w:szCs w:val="28"/>
          <w:lang w:val="ru-RU"/>
        </w:rPr>
      </w:pPr>
      <w:bookmarkStart w:id="0" w:name="_Hlk140345580"/>
      <w:r w:rsidRPr="00191792">
        <w:rPr>
          <w:rFonts w:cstheme="minorHAnsi"/>
          <w:sz w:val="28"/>
          <w:szCs w:val="28"/>
          <w:lang w:val="ru-RU"/>
        </w:rPr>
        <w:lastRenderedPageBreak/>
        <w:t>Второй шаг: Теперь, когда мы достигли конца поля Z, первоначальная калибровка заканчивается. Исходя из этого, мы должны сделать некоторые расчеты, чтобы получить диапазон возврата цены.</w:t>
      </w:r>
    </w:p>
    <w:p w14:paraId="21D20304" w14:textId="77777777" w:rsidR="008945C0" w:rsidRDefault="008945C0" w:rsidP="008945C0">
      <w:pPr>
        <w:jc w:val="both"/>
        <w:rPr>
          <w:rFonts w:cstheme="minorHAnsi"/>
          <w:sz w:val="28"/>
          <w:szCs w:val="28"/>
          <w:lang w:val="ru-RU"/>
        </w:rPr>
      </w:pPr>
      <w:r w:rsidRPr="00191792">
        <w:rPr>
          <w:rFonts w:cstheme="minorHAnsi"/>
          <w:sz w:val="28"/>
          <w:szCs w:val="28"/>
          <w:lang w:val="ru-RU"/>
        </w:rPr>
        <w:t>Окончательные расчеты производятся по следующей формуле:</w:t>
      </w:r>
    </w:p>
    <w:p w14:paraId="10CA7F48" w14:textId="77777777" w:rsidR="008945C0" w:rsidRDefault="008945C0" w:rsidP="008945C0">
      <w:pPr>
        <w:jc w:val="both"/>
        <w:rPr>
          <w:rFonts w:cstheme="minorHAnsi"/>
          <w:sz w:val="28"/>
          <w:szCs w:val="28"/>
          <w:rtl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lang w:bidi="fa-IR"/>
        </w:rPr>
        <w:drawing>
          <wp:inline distT="0" distB="0" distL="0" distR="0" wp14:anchorId="5F7AB2D5" wp14:editId="012B7943">
            <wp:extent cx="2095682" cy="777307"/>
            <wp:effectExtent l="0" t="0" r="0" b="3810"/>
            <wp:docPr id="8405873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87355" name="Picture 84058735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682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A3EE" w14:textId="77777777" w:rsidR="008945C0" w:rsidRPr="00191792" w:rsidRDefault="008945C0" w:rsidP="008945C0">
      <w:pPr>
        <w:jc w:val="both"/>
        <w:rPr>
          <w:rFonts w:cstheme="minorHAnsi"/>
          <w:sz w:val="28"/>
          <w:szCs w:val="28"/>
          <w:lang w:val="ru-RU"/>
        </w:rPr>
      </w:pPr>
      <w:r w:rsidRPr="00191792">
        <w:rPr>
          <w:rFonts w:cstheme="minorHAnsi"/>
          <w:sz w:val="28"/>
          <w:szCs w:val="28"/>
          <w:lang w:val="ru-RU"/>
        </w:rPr>
        <w:t>В этой формуле, кроме H, есть еще два неизвестных. Следовательно, нам нужно присвоить значения X и L, чтобы получить уравнение только с одним неизвестным.</w:t>
      </w:r>
    </w:p>
    <w:bookmarkEnd w:id="0"/>
    <w:p w14:paraId="2B8F1832" w14:textId="7564F07C" w:rsidR="008945C0" w:rsidRPr="008945C0" w:rsidRDefault="008945C0" w:rsidP="008945C0">
      <w:pPr>
        <w:rPr>
          <w:rFonts w:cstheme="minorHAnsi"/>
          <w:sz w:val="28"/>
          <w:szCs w:val="28"/>
          <w:lang w:val="ru-RU"/>
        </w:rPr>
      </w:pPr>
    </w:p>
    <w:p w14:paraId="33720FBD" w14:textId="3A148D7A" w:rsidR="008945C0" w:rsidRDefault="008945C0">
      <w:pPr>
        <w:rPr>
          <w:lang w:val="ru-RU"/>
        </w:rPr>
      </w:pPr>
    </w:p>
    <w:p w14:paraId="2D3E27DD" w14:textId="23F7E7EF" w:rsidR="008945C0" w:rsidRDefault="008945C0" w:rsidP="008945C0">
      <w:pPr>
        <w:jc w:val="both"/>
        <w:rPr>
          <w:rFonts w:cstheme="minorHAnsi"/>
          <w:sz w:val="28"/>
          <w:szCs w:val="28"/>
          <w:lang w:val="ru-RU"/>
        </w:rPr>
      </w:pPr>
      <w:r w:rsidRPr="00191792">
        <w:rPr>
          <w:rFonts w:cstheme="minorHAnsi"/>
          <w:sz w:val="28"/>
          <w:szCs w:val="28"/>
          <w:lang w:val="ru-RU"/>
        </w:rPr>
        <w:t>Чтобы найти L, нам нужно найти минимум после поля Z и измерить его расстояние от начала координат (минимум поля Y). За X считаем расстояние от потолка ящика 5 до источника координат.</w:t>
      </w:r>
    </w:p>
    <w:p w14:paraId="74CCFD1C" w14:textId="78897ECF" w:rsidR="009B61AD" w:rsidRDefault="008945C0">
      <w:pPr>
        <w:rPr>
          <w:lang w:val="ru-RU"/>
        </w:rPr>
      </w:pPr>
      <w:r w:rsidRPr="0020767F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8338360" wp14:editId="53AFAE3E">
            <wp:simplePos x="0" y="0"/>
            <wp:positionH relativeFrom="column">
              <wp:posOffset>-144780</wp:posOffset>
            </wp:positionH>
            <wp:positionV relativeFrom="page">
              <wp:posOffset>5461635</wp:posOffset>
            </wp:positionV>
            <wp:extent cx="5943600" cy="3002915"/>
            <wp:effectExtent l="0" t="0" r="0" b="0"/>
            <wp:wrapSquare wrapText="bothSides"/>
            <wp:docPr id="117123637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36375" name="Picture 117123637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1AD">
        <w:rPr>
          <w:lang w:val="ru-RU"/>
        </w:rPr>
        <w:br w:type="page"/>
      </w:r>
    </w:p>
    <w:p w14:paraId="13F101EE" w14:textId="77777777" w:rsidR="008945C0" w:rsidRDefault="008945C0" w:rsidP="008945C0">
      <w:pPr>
        <w:rPr>
          <w:rFonts w:cstheme="minorHAnsi"/>
          <w:sz w:val="28"/>
          <w:szCs w:val="28"/>
          <w:lang w:val="ru-RU"/>
        </w:rPr>
      </w:pPr>
      <w:r w:rsidRPr="00191792">
        <w:rPr>
          <w:rFonts w:cstheme="minorHAnsi"/>
          <w:sz w:val="28"/>
          <w:szCs w:val="28"/>
          <w:lang w:val="ru-RU"/>
        </w:rPr>
        <w:lastRenderedPageBreak/>
        <w:t>Теперь подставляем эти числа в итоговую формулу:</w:t>
      </w:r>
    </w:p>
    <w:p w14:paraId="1FE3C1FB" w14:textId="06FFF53A" w:rsidR="008945C0" w:rsidRDefault="008945C0" w:rsidP="008945C0">
      <w:pPr>
        <w:rPr>
          <w:rFonts w:cstheme="minorHAnsi"/>
          <w:sz w:val="28"/>
          <w:szCs w:val="28"/>
          <w:rtl/>
          <w:lang w:val="ru-RU"/>
        </w:rPr>
      </w:pPr>
      <w:r w:rsidRPr="0020767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46F6061" wp14:editId="5FD12674">
            <wp:extent cx="2179509" cy="1638442"/>
            <wp:effectExtent l="0" t="0" r="0" b="0"/>
            <wp:docPr id="11005633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63301" name="Picture 110056330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509" cy="1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58EB3" w14:textId="75ED417C" w:rsidR="008945C0" w:rsidRDefault="008945C0" w:rsidP="008945C0">
      <w:pPr>
        <w:rPr>
          <w:rFonts w:cstheme="minorHAnsi"/>
          <w:sz w:val="28"/>
          <w:szCs w:val="28"/>
          <w:lang w:val="ru-RU"/>
        </w:rPr>
      </w:pPr>
      <w:r w:rsidRPr="00191792">
        <w:rPr>
          <w:rFonts w:cstheme="minorHAnsi"/>
          <w:sz w:val="28"/>
          <w:szCs w:val="28"/>
          <w:lang w:val="ru-RU"/>
        </w:rPr>
        <w:t xml:space="preserve">Из решения приведенного выше уравнения получается H = </w:t>
      </w:r>
      <w:r w:rsidRPr="008945C0">
        <w:rPr>
          <w:rFonts w:cstheme="minorHAnsi"/>
          <w:sz w:val="28"/>
          <w:szCs w:val="28"/>
          <w:lang w:val="ru-RU"/>
        </w:rPr>
        <w:t>749</w:t>
      </w:r>
      <w:r w:rsidRPr="00191792">
        <w:rPr>
          <w:rFonts w:cstheme="minorHAnsi"/>
          <w:sz w:val="28"/>
          <w:szCs w:val="28"/>
          <w:lang w:val="ru-RU"/>
        </w:rPr>
        <w:t>. Мы измеряем это число относительно закрытия Y, что можно увидеть на изображении ниже:</w:t>
      </w:r>
    </w:p>
    <w:p w14:paraId="095DFD1C" w14:textId="4B21BC44" w:rsidR="008945C0" w:rsidRDefault="008945C0" w:rsidP="009B61AD">
      <w:pPr>
        <w:rPr>
          <w:lang w:val="ru-RU"/>
        </w:rPr>
      </w:pPr>
      <w:r w:rsidRPr="0020767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8404CCD" wp14:editId="6D284A69">
            <wp:extent cx="5943600" cy="2913380"/>
            <wp:effectExtent l="0" t="0" r="0" b="1270"/>
            <wp:docPr id="154350009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00098" name="Picture 154350009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857E" w14:textId="77777777" w:rsidR="008945C0" w:rsidRDefault="008945C0">
      <w:pPr>
        <w:rPr>
          <w:lang w:val="ru-RU"/>
        </w:rPr>
      </w:pPr>
    </w:p>
    <w:p w14:paraId="42A96AF8" w14:textId="238FAAA2" w:rsidR="008945C0" w:rsidRPr="0081005E" w:rsidRDefault="0081005E" w:rsidP="0081005E">
      <w:pPr>
        <w:jc w:val="both"/>
        <w:rPr>
          <w:rFonts w:cstheme="minorHAnsi"/>
          <w:sz w:val="28"/>
          <w:szCs w:val="28"/>
          <w:lang w:val="ru-RU"/>
        </w:rPr>
      </w:pPr>
      <w:r w:rsidRPr="0081005E">
        <w:rPr>
          <w:rFonts w:cstheme="minorHAnsi"/>
          <w:sz w:val="28"/>
          <w:szCs w:val="28"/>
          <w:lang w:val="ru-RU"/>
        </w:rPr>
        <w:t>Как вы знаете, в начале поля Y есть заметная зона ошибки, показанная на изображении выше фиолетовым полем. Следовательно, нам нужно учитывать это при расчете H. Это произошло на следующем изображении:</w:t>
      </w:r>
    </w:p>
    <w:p w14:paraId="67002B6B" w14:textId="77777777" w:rsidR="008945C0" w:rsidRDefault="008945C0">
      <w:pPr>
        <w:rPr>
          <w:lang w:val="ru-RU"/>
        </w:rPr>
      </w:pPr>
    </w:p>
    <w:p w14:paraId="5A4AA419" w14:textId="77777777" w:rsidR="0081005E" w:rsidRDefault="0081005E">
      <w:pPr>
        <w:rPr>
          <w:lang w:val="ru-RU"/>
        </w:rPr>
      </w:pPr>
    </w:p>
    <w:p w14:paraId="42B288B1" w14:textId="77777777" w:rsidR="0081005E" w:rsidRDefault="0081005E">
      <w:pPr>
        <w:rPr>
          <w:lang w:val="ru-RU"/>
        </w:rPr>
      </w:pPr>
    </w:p>
    <w:p w14:paraId="0685F049" w14:textId="77777777" w:rsidR="0081005E" w:rsidRDefault="0081005E">
      <w:pPr>
        <w:rPr>
          <w:lang w:val="ru-RU"/>
        </w:rPr>
      </w:pPr>
    </w:p>
    <w:p w14:paraId="4B35C288" w14:textId="77777777" w:rsidR="0081005E" w:rsidRPr="0081005E" w:rsidRDefault="0081005E" w:rsidP="0081005E">
      <w:pPr>
        <w:jc w:val="both"/>
        <w:rPr>
          <w:rFonts w:cstheme="minorHAnsi"/>
          <w:b/>
          <w:bCs/>
          <w:sz w:val="28"/>
          <w:szCs w:val="28"/>
          <w:lang w:val="ru-RU"/>
        </w:rPr>
      </w:pPr>
      <w:r w:rsidRPr="0081005E">
        <w:rPr>
          <w:rFonts w:cstheme="minorHAnsi"/>
          <w:b/>
          <w:bCs/>
          <w:sz w:val="28"/>
          <w:szCs w:val="28"/>
          <w:lang w:val="ru-RU"/>
        </w:rPr>
        <w:lastRenderedPageBreak/>
        <w:t>Продолжить расчеты:</w:t>
      </w:r>
    </w:p>
    <w:p w14:paraId="6888A410" w14:textId="77777777" w:rsidR="0081005E" w:rsidRDefault="0081005E" w:rsidP="0081005E">
      <w:pPr>
        <w:jc w:val="both"/>
        <w:rPr>
          <w:rFonts w:cstheme="minorHAnsi"/>
          <w:sz w:val="28"/>
          <w:szCs w:val="28"/>
          <w:lang w:val="ru-RU"/>
        </w:rPr>
      </w:pPr>
      <w:r w:rsidRPr="0081005E">
        <w:rPr>
          <w:rFonts w:cstheme="minorHAnsi"/>
          <w:sz w:val="28"/>
          <w:szCs w:val="28"/>
          <w:lang w:val="ru-RU"/>
        </w:rPr>
        <w:t>Теперь мы хотим знать, как будет выглядеть процедура расчета, если вместо L5, которую мы использовали в итоговой формуле, мы выберем лоу типа L6:</w:t>
      </w:r>
    </w:p>
    <w:p w14:paraId="045518E7" w14:textId="77777777" w:rsidR="0081005E" w:rsidRDefault="0081005E" w:rsidP="0081005E">
      <w:pPr>
        <w:jc w:val="both"/>
        <w:rPr>
          <w:lang w:val="ru-RU"/>
        </w:rPr>
      </w:pPr>
      <w:r w:rsidRPr="0020767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585C6E7" wp14:editId="739E8DCE">
            <wp:extent cx="5943600" cy="2937510"/>
            <wp:effectExtent l="0" t="0" r="0" b="0"/>
            <wp:docPr id="137163127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31278" name="Picture 137163127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34CBB" w14:textId="78EFB3A0" w:rsidR="008945C0" w:rsidRDefault="00C02D37" w:rsidP="0081005E">
      <w:pPr>
        <w:jc w:val="both"/>
        <w:rPr>
          <w:lang w:val="ru-RU"/>
        </w:rPr>
      </w:pPr>
      <w:r w:rsidRPr="00C02D37">
        <w:rPr>
          <w:rFonts w:cstheme="minorHAnsi"/>
          <w:sz w:val="28"/>
          <w:szCs w:val="28"/>
          <w:lang w:val="ru-RU"/>
        </w:rPr>
        <w:t>Ставим это число вместо L5 в итоговую формулу и считаем тот же x, что и раньше:</w:t>
      </w:r>
      <w:r w:rsidR="008945C0" w:rsidRPr="0020767F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1FD2262" wp14:editId="76E14D45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43600" cy="3053080"/>
            <wp:effectExtent l="0" t="0" r="0" b="0"/>
            <wp:wrapTopAndBottom/>
            <wp:docPr id="1191860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6080" name="Picture 11918608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5C0">
        <w:rPr>
          <w:lang w:val="ru-RU"/>
        </w:rPr>
        <w:br w:type="page"/>
      </w:r>
    </w:p>
    <w:p w14:paraId="6545EF2B" w14:textId="1F95EA3E" w:rsidR="009B61AD" w:rsidRDefault="00C02D37" w:rsidP="009B61AD">
      <w:pPr>
        <w:rPr>
          <w:lang w:val="ru-RU"/>
        </w:rPr>
      </w:pPr>
      <w:r w:rsidRPr="0020767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5481A4C" wp14:editId="4A25C447">
            <wp:extent cx="2545301" cy="838273"/>
            <wp:effectExtent l="0" t="0" r="0" b="0"/>
            <wp:docPr id="10546491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49111" name="Picture 105464911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301" cy="8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61552" w14:textId="77777777" w:rsidR="00C02D37" w:rsidRPr="00C02D37" w:rsidRDefault="00C02D37" w:rsidP="00C02D37">
      <w:pPr>
        <w:jc w:val="both"/>
        <w:rPr>
          <w:rFonts w:cstheme="minorHAnsi"/>
          <w:sz w:val="28"/>
          <w:szCs w:val="28"/>
          <w:lang w:val="ru-RU"/>
        </w:rPr>
      </w:pPr>
      <w:r w:rsidRPr="00C02D37">
        <w:rPr>
          <w:rFonts w:cstheme="minorHAnsi"/>
          <w:sz w:val="28"/>
          <w:szCs w:val="28"/>
          <w:lang w:val="ru-RU"/>
        </w:rPr>
        <w:t>Результатом приведенного выше уравнения является H = 836.</w:t>
      </w:r>
    </w:p>
    <w:p w14:paraId="62F3687C" w14:textId="097CB0C7" w:rsidR="00C02D37" w:rsidRDefault="00C02D37" w:rsidP="00C02D37">
      <w:pPr>
        <w:jc w:val="both"/>
        <w:rPr>
          <w:rFonts w:cstheme="minorHAnsi"/>
          <w:sz w:val="28"/>
          <w:szCs w:val="28"/>
          <w:lang w:val="ru-RU"/>
        </w:rPr>
      </w:pPr>
      <w:r w:rsidRPr="00C02D37">
        <w:rPr>
          <w:rFonts w:cstheme="minorHAnsi"/>
          <w:sz w:val="28"/>
          <w:szCs w:val="28"/>
          <w:lang w:val="ru-RU"/>
        </w:rPr>
        <w:t>Теперь, если мы вычтем из этого числа H, полученное на предыдущем шаге, мы получим 836-749 = 87. Это означает, что 87 пунктов будут ниже L6, диапазона возврата цены. Для лучшего сравнения вы можете увидеть как значение H, полученное на предыдущем шаге (красная линия), так и значение H, полученное на этом этапе (зеленая линия), на изображении ниже.</w:t>
      </w:r>
    </w:p>
    <w:p w14:paraId="4323778F" w14:textId="42AE6EB5" w:rsidR="00C02D37" w:rsidRDefault="00C02D37" w:rsidP="00C02D37">
      <w:pPr>
        <w:rPr>
          <w:rFonts w:asciiTheme="majorBidi" w:hAnsiTheme="majorBidi" w:cstheme="majorBidi"/>
          <w:noProof/>
          <w:sz w:val="24"/>
          <w:szCs w:val="24"/>
          <w:rtl/>
          <w:lang w:val="ar-SA"/>
        </w:rPr>
      </w:pPr>
      <w:r w:rsidRPr="0020767F">
        <w:rPr>
          <w:rFonts w:asciiTheme="majorBidi" w:hAnsiTheme="majorBidi" w:cstheme="majorBidi"/>
          <w:noProof/>
          <w:sz w:val="24"/>
          <w:szCs w:val="24"/>
          <w:rtl/>
          <w:lang w:val="ar-SA"/>
        </w:rPr>
        <w:drawing>
          <wp:inline distT="0" distB="0" distL="0" distR="0" wp14:anchorId="38D9F3B7" wp14:editId="6FEF6280">
            <wp:extent cx="5943600" cy="3435985"/>
            <wp:effectExtent l="0" t="0" r="0" b="0"/>
            <wp:docPr id="7926041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04174" name="Picture 79260417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20AA6" w14:textId="77777777" w:rsidR="00C02D37" w:rsidRDefault="00C02D37" w:rsidP="00C02D37">
      <w:pPr>
        <w:tabs>
          <w:tab w:val="left" w:pos="1092"/>
        </w:tabs>
        <w:rPr>
          <w:rFonts w:cstheme="minorHAnsi"/>
          <w:sz w:val="28"/>
          <w:szCs w:val="28"/>
          <w:lang w:val="ru-RU"/>
        </w:rPr>
      </w:pPr>
      <w:r w:rsidRPr="00C02D37">
        <w:rPr>
          <w:rFonts w:cstheme="minorHAnsi"/>
          <w:sz w:val="28"/>
          <w:szCs w:val="28"/>
          <w:lang w:val="ru-RU"/>
        </w:rPr>
        <w:t>Область ошибки также может быть включена в эту часть расчетов. Вы можете увидеть на картинке ниже:</w:t>
      </w:r>
    </w:p>
    <w:p w14:paraId="2E60D2A1" w14:textId="035F3A58" w:rsidR="00C02D37" w:rsidRPr="00C02D37" w:rsidRDefault="00C02D37" w:rsidP="00C02D37">
      <w:pPr>
        <w:tabs>
          <w:tab w:val="left" w:pos="1092"/>
        </w:tabs>
        <w:rPr>
          <w:rFonts w:cstheme="minorHAnsi"/>
          <w:sz w:val="28"/>
          <w:szCs w:val="28"/>
          <w:lang w:val="ru-RU"/>
        </w:rPr>
      </w:pPr>
      <w:r w:rsidRPr="0020767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60481B04" wp14:editId="7E33E885">
            <wp:extent cx="5943600" cy="3176270"/>
            <wp:effectExtent l="0" t="0" r="0" b="5080"/>
            <wp:docPr id="15526219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21952" name="Picture 155262195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D37">
        <w:rPr>
          <w:lang w:val="ru-RU"/>
        </w:rPr>
        <w:t xml:space="preserve"> </w:t>
      </w:r>
      <w:r w:rsidRPr="00C02D37">
        <w:rPr>
          <w:rFonts w:cstheme="minorHAnsi"/>
          <w:sz w:val="28"/>
          <w:szCs w:val="28"/>
          <w:lang w:val="ru-RU"/>
        </w:rPr>
        <w:t>Вот альтернативный подход:</w:t>
      </w:r>
    </w:p>
    <w:p w14:paraId="537D3DCF" w14:textId="50D929E9" w:rsidR="00C02D37" w:rsidRPr="00C02D37" w:rsidRDefault="00C02D37" w:rsidP="00C02D37">
      <w:pPr>
        <w:tabs>
          <w:tab w:val="left" w:pos="1092"/>
        </w:tabs>
        <w:jc w:val="both"/>
        <w:rPr>
          <w:rFonts w:cstheme="minorHAnsi"/>
          <w:sz w:val="28"/>
          <w:szCs w:val="28"/>
          <w:lang w:val="ru-RU"/>
        </w:rPr>
      </w:pPr>
      <w:r w:rsidRPr="00C02D37">
        <w:rPr>
          <w:rFonts w:cstheme="minorHAnsi"/>
          <w:sz w:val="28"/>
          <w:szCs w:val="28"/>
          <w:lang w:val="ru-RU"/>
        </w:rPr>
        <w:t xml:space="preserve">Расчеты можно провести и другим способом. До сих пор мы измеряли полученный H на основе пункта Y; Но эти расчеты могут быть сделаны на основе H-ячейки Z (это означает, что верхняя ячейка Z на диаграмме перевернута). большие ящики (начальные ящики). </w:t>
      </w:r>
    </w:p>
    <w:p w14:paraId="13A30E1E" w14:textId="77777777" w:rsidR="00C02D37" w:rsidRDefault="00C02D37" w:rsidP="00C02D37">
      <w:pPr>
        <w:tabs>
          <w:tab w:val="left" w:pos="1092"/>
        </w:tabs>
        <w:rPr>
          <w:rFonts w:cstheme="minorHAnsi"/>
          <w:sz w:val="28"/>
          <w:szCs w:val="28"/>
          <w:lang w:val="ru-RU"/>
        </w:rPr>
      </w:pPr>
      <w:r w:rsidRPr="00C02D37">
        <w:rPr>
          <w:rFonts w:cstheme="minorHAnsi"/>
          <w:sz w:val="28"/>
          <w:szCs w:val="28"/>
          <w:lang w:val="ru-RU"/>
        </w:rPr>
        <w:t>Посмотрите на следующую формулу:</w:t>
      </w:r>
    </w:p>
    <w:p w14:paraId="7448E931" w14:textId="71615C14" w:rsidR="00C02D37" w:rsidRPr="00C02D37" w:rsidRDefault="00C02D37" w:rsidP="00C02D37">
      <w:pPr>
        <w:tabs>
          <w:tab w:val="left" w:pos="1092"/>
        </w:tabs>
        <w:rPr>
          <w:rFonts w:cstheme="minorHAnsi"/>
          <w:sz w:val="28"/>
          <w:szCs w:val="28"/>
          <w:lang w:val="ru-RU"/>
        </w:rPr>
      </w:pPr>
      <w:r w:rsidRPr="0020767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F165A89" wp14:editId="579C0991">
            <wp:extent cx="4519052" cy="906859"/>
            <wp:effectExtent l="0" t="0" r="0" b="0"/>
            <wp:docPr id="16350021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02142" name="Picture 163500214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052" cy="9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ru-RU"/>
        </w:rPr>
        <w:tab/>
      </w:r>
    </w:p>
    <w:sectPr w:rsidR="00C02D37" w:rsidRPr="00C02D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CBA49" w14:textId="77777777" w:rsidR="005B5C81" w:rsidRDefault="005B5C81" w:rsidP="00BE7D54">
      <w:pPr>
        <w:spacing w:after="0" w:line="240" w:lineRule="auto"/>
      </w:pPr>
      <w:r>
        <w:separator/>
      </w:r>
    </w:p>
  </w:endnote>
  <w:endnote w:type="continuationSeparator" w:id="0">
    <w:p w14:paraId="01BA18BE" w14:textId="77777777" w:rsidR="005B5C81" w:rsidRDefault="005B5C81" w:rsidP="00BE7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507B6" w14:textId="77777777" w:rsidR="005B5C81" w:rsidRDefault="005B5C81" w:rsidP="00BE7D54">
      <w:pPr>
        <w:spacing w:after="0" w:line="240" w:lineRule="auto"/>
      </w:pPr>
      <w:r>
        <w:separator/>
      </w:r>
    </w:p>
  </w:footnote>
  <w:footnote w:type="continuationSeparator" w:id="0">
    <w:p w14:paraId="26F53F7C" w14:textId="77777777" w:rsidR="005B5C81" w:rsidRDefault="005B5C81" w:rsidP="00BE7D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E2FBD"/>
    <w:multiLevelType w:val="multilevel"/>
    <w:tmpl w:val="05C23FE0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" w15:restartNumberingAfterBreak="0">
    <w:nsid w:val="5149189E"/>
    <w:multiLevelType w:val="hybridMultilevel"/>
    <w:tmpl w:val="2B00F4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1597378">
    <w:abstractNumId w:val="0"/>
  </w:num>
  <w:num w:numId="2" w16cid:durableId="67458873">
    <w:abstractNumId w:val="0"/>
  </w:num>
  <w:num w:numId="3" w16cid:durableId="924387968">
    <w:abstractNumId w:val="0"/>
  </w:num>
  <w:num w:numId="4" w16cid:durableId="2036730781">
    <w:abstractNumId w:val="0"/>
  </w:num>
  <w:num w:numId="5" w16cid:durableId="1260798081">
    <w:abstractNumId w:val="0"/>
  </w:num>
  <w:num w:numId="6" w16cid:durableId="499005770">
    <w:abstractNumId w:val="0"/>
  </w:num>
  <w:num w:numId="7" w16cid:durableId="1326788052">
    <w:abstractNumId w:val="0"/>
  </w:num>
  <w:num w:numId="8" w16cid:durableId="1990285317">
    <w:abstractNumId w:val="0"/>
  </w:num>
  <w:num w:numId="9" w16cid:durableId="1504860172">
    <w:abstractNumId w:val="0"/>
  </w:num>
  <w:num w:numId="10" w16cid:durableId="4842770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D54"/>
    <w:rsid w:val="005B5C81"/>
    <w:rsid w:val="0076587C"/>
    <w:rsid w:val="00781365"/>
    <w:rsid w:val="007B7FDF"/>
    <w:rsid w:val="0081005E"/>
    <w:rsid w:val="00814669"/>
    <w:rsid w:val="008945C0"/>
    <w:rsid w:val="009B61AD"/>
    <w:rsid w:val="00BE7D54"/>
    <w:rsid w:val="00C02D37"/>
    <w:rsid w:val="00EF476C"/>
    <w:rsid w:val="00F5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007E9"/>
  <w15:chartTrackingRefBased/>
  <w15:docId w15:val="{F1AA53EB-3D8D-4068-8C39-BDB75B0FE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D54"/>
  </w:style>
  <w:style w:type="paragraph" w:styleId="Heading1">
    <w:name w:val="heading 1"/>
    <w:basedOn w:val="Normal"/>
    <w:next w:val="Normal"/>
    <w:link w:val="Heading1Char"/>
    <w:uiPriority w:val="9"/>
    <w:qFormat/>
    <w:rsid w:val="00F53FE8"/>
    <w:pPr>
      <w:keepNext/>
      <w:keepLines/>
      <w:numPr>
        <w:numId w:val="9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3FE8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3FE8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3FE8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3FE8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3FE8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3FE8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3FE8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3FE8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3F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3F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53FE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3FE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3FE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3FE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3FE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3FE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3FE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F53F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7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D54"/>
  </w:style>
  <w:style w:type="paragraph" w:styleId="Footer">
    <w:name w:val="footer"/>
    <w:basedOn w:val="Normal"/>
    <w:link w:val="FooterChar"/>
    <w:uiPriority w:val="99"/>
    <w:unhideWhenUsed/>
    <w:rsid w:val="00BE7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1085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Maleki</dc:creator>
  <cp:keywords/>
  <dc:description/>
  <cp:lastModifiedBy>Sara Maleki</cp:lastModifiedBy>
  <cp:revision>2</cp:revision>
  <dcterms:created xsi:type="dcterms:W3CDTF">2023-07-15T16:31:00Z</dcterms:created>
  <dcterms:modified xsi:type="dcterms:W3CDTF">2023-07-17T16:53:00Z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beb2c754-125c-4352-a4b6-d05e87f47e48</vt:lpwstr>
  </property>
</Properties>
</file>